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233CE" w14:textId="73B49E61" w:rsidR="007B2E39" w:rsidRPr="007B2E39" w:rsidRDefault="007B2E39" w:rsidP="007B2E39">
      <w:pPr>
        <w:rPr>
          <w:lang w:val="en-US"/>
        </w:rPr>
      </w:pPr>
      <w:r w:rsidRPr="007B2E39">
        <w:rPr>
          <w:b/>
          <w:bCs/>
          <w:lang w:val="en-US"/>
        </w:rPr>
        <w:t>Version 1:</w:t>
      </w:r>
      <w:r w:rsidRPr="007B2E39">
        <w:rPr>
          <w:lang w:val="en-US"/>
        </w:rPr>
        <w:br/>
        <w:t xml:space="preserve">I </w:t>
      </w:r>
      <w:proofErr w:type="gramStart"/>
      <w:r w:rsidRPr="007B2E39">
        <w:rPr>
          <w:lang w:val="en-US"/>
        </w:rPr>
        <w:t>have to</w:t>
      </w:r>
      <w:proofErr w:type="gramEnd"/>
      <w:r w:rsidRPr="007B2E39">
        <w:rPr>
          <w:lang w:val="en-US"/>
        </w:rPr>
        <w:t xml:space="preserve"> admit: I rarely think about what would </w:t>
      </w:r>
      <w:proofErr w:type="gramStart"/>
      <w:r w:rsidRPr="007B2E39">
        <w:rPr>
          <w:lang w:val="en-US"/>
        </w:rPr>
        <w:t>actually happen</w:t>
      </w:r>
      <w:proofErr w:type="gramEnd"/>
      <w:r w:rsidRPr="007B2E39">
        <w:rPr>
          <w:lang w:val="en-US"/>
        </w:rPr>
        <w:t xml:space="preserve"> if, for example, I were to become seriously ill for an extended </w:t>
      </w:r>
      <w:proofErr w:type="gramStart"/>
      <w:r w:rsidRPr="007B2E39">
        <w:rPr>
          <w:lang w:val="en-US"/>
        </w:rPr>
        <w:t>period of time</w:t>
      </w:r>
      <w:proofErr w:type="gramEnd"/>
      <w:r w:rsidRPr="007B2E39">
        <w:rPr>
          <w:lang w:val="en-US"/>
        </w:rPr>
        <w:t>.</w:t>
      </w:r>
      <w:r w:rsidRPr="007B2E39">
        <w:rPr>
          <w:lang w:val="en-US"/>
        </w:rPr>
        <w:br/>
        <w:t>A brand-new analysis from Finansforbundet is a real eye-opener. In cases of long-term absence – more than 30 days – the likelihood of staying in one’s job drops significantly. And unemployment in the financial sector all too often results in leaving not only the sector itself, but also the career path one was on.</w:t>
      </w:r>
      <w:r w:rsidRPr="007B2E39">
        <w:rPr>
          <w:lang w:val="en-US"/>
        </w:rPr>
        <w:br/>
        <w:t>That is both unfortunate and regrettable. Especially when it concerns employees who are both able and willing to work.</w:t>
      </w:r>
      <w:r w:rsidRPr="007B2E39">
        <w:rPr>
          <w:lang w:val="en-US"/>
        </w:rPr>
        <w:br/>
        <w:t>The analysis has made me more aware of the vulnerable transitions in working life – transitions that can, in fact, affect us all.</w:t>
      </w:r>
      <w:r w:rsidRPr="007B2E39">
        <w:rPr>
          <w:lang w:val="en-US"/>
        </w:rPr>
        <w:br/>
        <w:t xml:space="preserve">Learn more about the key findings of the analysis </w:t>
      </w:r>
      <w:r w:rsidRPr="007B2E39">
        <w:rPr>
          <w:b/>
          <w:bCs/>
          <w:lang w:val="en-US"/>
        </w:rPr>
        <w:t>here</w:t>
      </w:r>
      <w:r w:rsidRPr="007B2E39">
        <w:rPr>
          <w:lang w:val="en-US"/>
        </w:rPr>
        <w:br/>
      </w:r>
      <w:r w:rsidRPr="007B2E39">
        <w:rPr>
          <w:lang w:val="en-US"/>
        </w:rPr>
        <w:br/>
      </w:r>
      <w:r w:rsidRPr="007B2E39">
        <w:rPr>
          <w:b/>
          <w:bCs/>
          <w:lang w:val="en-US"/>
        </w:rPr>
        <w:t>Version 2:</w:t>
      </w:r>
      <w:r w:rsidRPr="007B2E39">
        <w:rPr>
          <w:lang w:val="en-US"/>
        </w:rPr>
        <w:br/>
        <w:t>This is truly interesting reading: a new analysis from Finansforbundet highlights the challenging transitions in working life faced by employees in the financial sector.</w:t>
      </w:r>
      <w:r w:rsidRPr="007B2E39">
        <w:rPr>
          <w:lang w:val="en-US"/>
        </w:rPr>
        <w:br/>
        <w:t>So what actually happens if you are affected by long-term illness or unemployment? The analysis shows that in cases of absence lasting more than 30 days, the likelihood of remaining in one’s job drops significantly. And unemployment in the financial sector is rarely just a temporary pause – far too often it becomes a permanent move away from both the sector and the career path one was on.</w:t>
      </w:r>
      <w:r w:rsidRPr="007B2E39">
        <w:rPr>
          <w:lang w:val="en-US"/>
        </w:rPr>
        <w:br/>
        <w:t>That is both unfortunate and regrettable. Especially when it concerns employees who are both able and willing to work.</w:t>
      </w:r>
    </w:p>
    <w:p w14:paraId="4D3A224D" w14:textId="77777777" w:rsidR="007B2E39" w:rsidRPr="007B2E39" w:rsidRDefault="007B2E39" w:rsidP="007B2E39">
      <w:pPr>
        <w:rPr>
          <w:lang w:val="en-US"/>
        </w:rPr>
      </w:pPr>
      <w:r w:rsidRPr="007B2E39">
        <w:rPr>
          <w:lang w:val="en-US"/>
        </w:rPr>
        <w:t xml:space="preserve">Dive into the analysis and gain deeper insight into the difficult transitions of working life </w:t>
      </w:r>
      <w:r w:rsidRPr="007B2E39">
        <w:rPr>
          <w:b/>
          <w:bCs/>
          <w:lang w:val="en-US"/>
        </w:rPr>
        <w:t>here</w:t>
      </w:r>
    </w:p>
    <w:p w14:paraId="77A5624A" w14:textId="4A42D437" w:rsidR="002341C8" w:rsidRPr="007B2E39" w:rsidRDefault="002341C8">
      <w:pPr>
        <w:rPr>
          <w:lang w:val="en-US"/>
        </w:rPr>
      </w:pPr>
    </w:p>
    <w:sectPr w:rsidR="002341C8" w:rsidRPr="007B2E3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39"/>
    <w:rsid w:val="002341C8"/>
    <w:rsid w:val="002B0166"/>
    <w:rsid w:val="002C1AB7"/>
    <w:rsid w:val="007B2E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6CF3"/>
  <w15:chartTrackingRefBased/>
  <w15:docId w15:val="{84D7A35C-CB06-4BDE-AD96-27F491E4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B2E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B2E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B2E3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B2E3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B2E3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B2E3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B2E3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B2E3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B2E3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B2E3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B2E3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B2E3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B2E3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B2E3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B2E3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B2E3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B2E3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B2E39"/>
    <w:rPr>
      <w:rFonts w:eastAsiaTheme="majorEastAsia" w:cstheme="majorBidi"/>
      <w:color w:val="272727" w:themeColor="text1" w:themeTint="D8"/>
    </w:rPr>
  </w:style>
  <w:style w:type="paragraph" w:styleId="Titel">
    <w:name w:val="Title"/>
    <w:basedOn w:val="Normal"/>
    <w:next w:val="Normal"/>
    <w:link w:val="TitelTegn"/>
    <w:uiPriority w:val="10"/>
    <w:qFormat/>
    <w:rsid w:val="007B2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B2E3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B2E3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B2E3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B2E3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B2E39"/>
    <w:rPr>
      <w:i/>
      <w:iCs/>
      <w:color w:val="404040" w:themeColor="text1" w:themeTint="BF"/>
    </w:rPr>
  </w:style>
  <w:style w:type="paragraph" w:styleId="Listeafsnit">
    <w:name w:val="List Paragraph"/>
    <w:basedOn w:val="Normal"/>
    <w:uiPriority w:val="34"/>
    <w:qFormat/>
    <w:rsid w:val="007B2E39"/>
    <w:pPr>
      <w:ind w:left="720"/>
      <w:contextualSpacing/>
    </w:pPr>
  </w:style>
  <w:style w:type="character" w:styleId="Kraftigfremhvning">
    <w:name w:val="Intense Emphasis"/>
    <w:basedOn w:val="Standardskrifttypeiafsnit"/>
    <w:uiPriority w:val="21"/>
    <w:qFormat/>
    <w:rsid w:val="007B2E39"/>
    <w:rPr>
      <w:i/>
      <w:iCs/>
      <w:color w:val="0F4761" w:themeColor="accent1" w:themeShade="BF"/>
    </w:rPr>
  </w:style>
  <w:style w:type="paragraph" w:styleId="Strktcitat">
    <w:name w:val="Intense Quote"/>
    <w:basedOn w:val="Normal"/>
    <w:next w:val="Normal"/>
    <w:link w:val="StrktcitatTegn"/>
    <w:uiPriority w:val="30"/>
    <w:qFormat/>
    <w:rsid w:val="007B2E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B2E39"/>
    <w:rPr>
      <w:i/>
      <w:iCs/>
      <w:color w:val="0F4761" w:themeColor="accent1" w:themeShade="BF"/>
    </w:rPr>
  </w:style>
  <w:style w:type="character" w:styleId="Kraftighenvisning">
    <w:name w:val="Intense Reference"/>
    <w:basedOn w:val="Standardskrifttypeiafsnit"/>
    <w:uiPriority w:val="32"/>
    <w:qFormat/>
    <w:rsid w:val="007B2E39"/>
    <w:rPr>
      <w:b/>
      <w:bCs/>
      <w:smallCaps/>
      <w:color w:val="0F4761" w:themeColor="accent1" w:themeShade="BF"/>
      <w:spacing w:val="5"/>
    </w:rPr>
  </w:style>
  <w:style w:type="paragraph" w:styleId="NormalWeb">
    <w:name w:val="Normal (Web)"/>
    <w:basedOn w:val="Normal"/>
    <w:uiPriority w:val="99"/>
    <w:semiHidden/>
    <w:unhideWhenUsed/>
    <w:rsid w:val="007B2E3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bdcabb0-4c58-4f31-8c4c-94b89ab3b9f6}" enabled="1" method="Standard" siteId="{7c2da93e-cc41-4f85-94d2-a124c32f9b32}"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220</Words>
  <Characters>1348</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Christian Østergaard</dc:creator>
  <cp:keywords/>
  <dc:description/>
  <cp:lastModifiedBy>Jens Christian Østergaard</cp:lastModifiedBy>
  <cp:revision>1</cp:revision>
  <dcterms:created xsi:type="dcterms:W3CDTF">2026-01-18T19:37:00Z</dcterms:created>
  <dcterms:modified xsi:type="dcterms:W3CDTF">2026-01-18T19:43:00Z</dcterms:modified>
</cp:coreProperties>
</file>